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B1" w:rsidRPr="00907950" w:rsidRDefault="00FD45B1" w:rsidP="00FD45B1">
      <w:pPr>
        <w:jc w:val="right"/>
        <w:rPr>
          <w:rFonts w:asciiTheme="majorHAnsi" w:hAnsiTheme="majorHAnsi"/>
          <w:i/>
        </w:rPr>
      </w:pPr>
      <w:bookmarkStart w:id="0" w:name="_GoBack"/>
      <w:bookmarkEnd w:id="0"/>
      <w:r w:rsidRPr="00907950">
        <w:rPr>
          <w:rFonts w:asciiTheme="majorHAnsi" w:hAnsiTheme="majorHAnsi"/>
          <w:i/>
        </w:rPr>
        <w:t>Załącznik nr 1</w:t>
      </w:r>
    </w:p>
    <w:p w:rsidR="00A002D9" w:rsidRPr="00907950" w:rsidRDefault="00FD45B1" w:rsidP="00FD45B1">
      <w:pPr>
        <w:jc w:val="center"/>
        <w:rPr>
          <w:rFonts w:asciiTheme="majorHAnsi" w:hAnsiTheme="majorHAnsi"/>
          <w:b/>
          <w:i/>
        </w:rPr>
      </w:pPr>
      <w:r w:rsidRPr="00907950">
        <w:rPr>
          <w:rFonts w:asciiTheme="majorHAnsi" w:hAnsiTheme="majorHAnsi"/>
          <w:b/>
          <w:i/>
        </w:rPr>
        <w:t>SZCZEGÓŁOWY OPIS PRZEDMIOTU ZAMÓWIENIA</w:t>
      </w:r>
    </w:p>
    <w:p w:rsidR="00FD45B1" w:rsidRPr="00907950" w:rsidRDefault="00FD45B1" w:rsidP="00FD45B1">
      <w:pPr>
        <w:pStyle w:val="Tytu"/>
        <w:jc w:val="left"/>
        <w:rPr>
          <w:rFonts w:asciiTheme="majorHAnsi" w:hAnsiTheme="majorHAnsi"/>
          <w:color w:val="000000" w:themeColor="text1"/>
          <w:sz w:val="20"/>
          <w:u w:val="single"/>
        </w:rPr>
      </w:pPr>
    </w:p>
    <w:p w:rsidR="00A002D9" w:rsidRPr="00907950" w:rsidRDefault="00FD45B1" w:rsidP="00FD45B1">
      <w:pPr>
        <w:pStyle w:val="Tytu"/>
        <w:jc w:val="left"/>
        <w:rPr>
          <w:rFonts w:asciiTheme="majorHAnsi" w:hAnsiTheme="majorHAnsi"/>
          <w:color w:val="000000" w:themeColor="text1"/>
          <w:sz w:val="20"/>
          <w:u w:val="single"/>
        </w:rPr>
      </w:pPr>
      <w:r w:rsidRPr="00907950">
        <w:rPr>
          <w:rFonts w:asciiTheme="majorHAnsi" w:hAnsiTheme="majorHAnsi"/>
          <w:color w:val="000000" w:themeColor="text1"/>
          <w:sz w:val="20"/>
          <w:u w:val="single"/>
        </w:rPr>
        <w:t>PAKIET NR 1</w:t>
      </w:r>
      <w:r w:rsidR="00052BDE" w:rsidRPr="00907950">
        <w:rPr>
          <w:rFonts w:asciiTheme="majorHAnsi" w:hAnsiTheme="majorHAnsi"/>
          <w:color w:val="000000" w:themeColor="text1"/>
          <w:sz w:val="20"/>
          <w:u w:val="single"/>
        </w:rPr>
        <w:t xml:space="preserve"> BARICITINIBUM – Program lekowy </w:t>
      </w:r>
      <w:r w:rsidR="003D5545">
        <w:rPr>
          <w:rFonts w:asciiTheme="majorHAnsi" w:hAnsiTheme="majorHAnsi"/>
          <w:color w:val="000000" w:themeColor="text1"/>
          <w:sz w:val="20"/>
          <w:u w:val="single"/>
        </w:rPr>
        <w:t xml:space="preserve">Nr </w:t>
      </w:r>
      <w:r w:rsidR="00052BDE" w:rsidRPr="00907950">
        <w:rPr>
          <w:rFonts w:asciiTheme="majorHAnsi" w:hAnsiTheme="majorHAnsi"/>
          <w:color w:val="000000" w:themeColor="text1"/>
          <w:sz w:val="20"/>
          <w:u w:val="single"/>
        </w:rPr>
        <w:t>B.33.</w:t>
      </w:r>
    </w:p>
    <w:p w:rsidR="00A002D9" w:rsidRPr="00907950" w:rsidRDefault="00A002D9" w:rsidP="00FD45B1">
      <w:pPr>
        <w:pStyle w:val="Tytu"/>
        <w:jc w:val="left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43"/>
        <w:gridCol w:w="710"/>
        <w:gridCol w:w="992"/>
        <w:gridCol w:w="1134"/>
        <w:gridCol w:w="849"/>
        <w:gridCol w:w="992"/>
        <w:gridCol w:w="1133"/>
        <w:gridCol w:w="4112"/>
      </w:tblGrid>
      <w:tr w:rsidR="00FD45B1" w:rsidRPr="00907950" w:rsidTr="00FD45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 w:rsidP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FD45B1" w:rsidRPr="00907950" w:rsidTr="00FD45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 w:rsidP="00BB6E4B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b w:val="0"/>
                <w:sz w:val="20"/>
                <w:lang w:val="en-US"/>
              </w:rPr>
            </w:pPr>
            <w:r w:rsidRPr="00907950">
              <w:rPr>
                <w:rFonts w:asciiTheme="majorHAnsi" w:hAnsiTheme="majorHAnsi"/>
                <w:b w:val="0"/>
                <w:sz w:val="20"/>
                <w:lang w:val="en-US"/>
              </w:rPr>
              <w:t>Baricitinibum  tabletki  powlekane 4 mg [x35 tabl.]</w:t>
            </w:r>
            <w:r w:rsidRPr="00907950">
              <w:rPr>
                <w:rFonts w:asciiTheme="majorHAnsi" w:hAnsiTheme="majorHAnsi" w:cs="Arial CE"/>
                <w:color w:val="000000"/>
                <w:sz w:val="20"/>
              </w:rPr>
              <w:t xml:space="preserve"> </w:t>
            </w:r>
            <w:r w:rsidRPr="00907950">
              <w:rPr>
                <w:rFonts w:asciiTheme="majorHAnsi" w:hAnsiTheme="majorHAnsi" w:cs="Arial CE"/>
                <w:b w:val="0"/>
                <w:color w:val="000000"/>
                <w:sz w:val="20"/>
              </w:rPr>
              <w:t>Lek zarejestrowany na li</w:t>
            </w:r>
            <w:r w:rsidRPr="00907950">
              <w:rPr>
                <w:rFonts w:asciiTheme="majorHAnsi" w:hAnsiTheme="majorHAnsi"/>
                <w:b w:val="0"/>
                <w:color w:val="000000"/>
                <w:sz w:val="20"/>
              </w:rPr>
              <w:t>ś</w:t>
            </w:r>
            <w:r w:rsidRPr="00907950">
              <w:rPr>
                <w:rFonts w:asciiTheme="majorHAnsi" w:hAnsiTheme="majorHAnsi" w:cs="Arial CE"/>
                <w:b w:val="0"/>
                <w:color w:val="000000"/>
                <w:sz w:val="20"/>
              </w:rPr>
              <w:t xml:space="preserve">cie leków refundowanych w programie lekowym B.33. w leczeniu </w:t>
            </w:r>
            <w:r w:rsidR="00BB6E4B">
              <w:rPr>
                <w:rFonts w:asciiTheme="majorHAnsi" w:hAnsiTheme="majorHAnsi" w:cs="Arial CE"/>
                <w:b w:val="0"/>
                <w:color w:val="000000"/>
                <w:sz w:val="20"/>
              </w:rPr>
              <w:t>aktywnej postaci reumatoidalnego zapalenia stawów i młodzieńczego idiopatycznego zapalenia</w:t>
            </w:r>
            <w:r w:rsidRPr="00907950">
              <w:rPr>
                <w:rFonts w:asciiTheme="majorHAnsi" w:hAnsiTheme="majorHAnsi" w:cs="Arial CE"/>
                <w:b w:val="0"/>
                <w:color w:val="000000"/>
                <w:sz w:val="20"/>
              </w:rPr>
              <w:t xml:space="preserve"> stawów.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right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D45B1" w:rsidRPr="00907950" w:rsidTr="00FD45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sz w:val="20"/>
                <w:lang w:val="en-US"/>
              </w:rPr>
            </w:pPr>
            <w:r w:rsidRPr="00907950">
              <w:rPr>
                <w:rFonts w:asciiTheme="majorHAnsi" w:hAnsiTheme="majorHAnsi"/>
                <w:sz w:val="20"/>
                <w:lang w:val="en-US"/>
              </w:rPr>
              <w:t>RAZEM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7B6F72" w:rsidRPr="00907950" w:rsidRDefault="007B6F72" w:rsidP="00FD45B1">
      <w:pPr>
        <w:rPr>
          <w:rFonts w:asciiTheme="majorHAnsi" w:hAnsiTheme="majorHAnsi"/>
          <w:b/>
          <w:u w:val="single"/>
        </w:rPr>
      </w:pPr>
    </w:p>
    <w:p w:rsidR="00A002D9" w:rsidRPr="00907950" w:rsidRDefault="008C303F" w:rsidP="00FD45B1">
      <w:pPr>
        <w:rPr>
          <w:rFonts w:asciiTheme="majorHAnsi" w:hAnsiTheme="majorHAnsi"/>
          <w:b/>
          <w:u w:val="single"/>
        </w:rPr>
      </w:pPr>
      <w:r w:rsidRPr="00907950">
        <w:rPr>
          <w:rFonts w:asciiTheme="majorHAnsi" w:hAnsiTheme="majorHAnsi"/>
          <w:b/>
          <w:u w:val="single"/>
        </w:rPr>
        <w:t>PAKIET NR 2</w:t>
      </w:r>
      <w:r w:rsidR="00052BDE" w:rsidRPr="00907950">
        <w:rPr>
          <w:rFonts w:asciiTheme="majorHAnsi" w:hAnsiTheme="majorHAnsi"/>
          <w:b/>
          <w:u w:val="single"/>
        </w:rPr>
        <w:t xml:space="preserve"> BIWALIRUDYNA</w:t>
      </w:r>
    </w:p>
    <w:p w:rsidR="00A002D9" w:rsidRPr="00907950" w:rsidRDefault="00A002D9" w:rsidP="00FD45B1">
      <w:pPr>
        <w:pStyle w:val="Tytu"/>
        <w:jc w:val="left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43"/>
        <w:gridCol w:w="710"/>
        <w:gridCol w:w="992"/>
        <w:gridCol w:w="1134"/>
        <w:gridCol w:w="849"/>
        <w:gridCol w:w="992"/>
        <w:gridCol w:w="1133"/>
        <w:gridCol w:w="4112"/>
      </w:tblGrid>
      <w:tr w:rsidR="00FD45B1" w:rsidRPr="00907950" w:rsidTr="00FD45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FD45B1" w:rsidRPr="00907950" w:rsidTr="00FD45B1">
        <w:trPr>
          <w:trHeight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b w:val="0"/>
                <w:sz w:val="20"/>
                <w:lang w:val="en-US"/>
              </w:rPr>
            </w:pPr>
            <w:r w:rsidRPr="00907950">
              <w:rPr>
                <w:rFonts w:asciiTheme="majorHAnsi" w:hAnsiTheme="majorHAnsi"/>
                <w:b w:val="0"/>
                <w:sz w:val="20"/>
                <w:lang w:val="en-US"/>
              </w:rPr>
              <w:t>Biwalirudyna proszek do sporządzania konc. roztwór do wstrzykiwań lub infuzji, 250 mg x 1 fiolka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right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D45B1" w:rsidRPr="00907950" w:rsidTr="00FD45B1">
        <w:trPr>
          <w:trHeight w:val="33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sz w:val="20"/>
                <w:lang w:val="en-US"/>
              </w:rPr>
            </w:pPr>
            <w:r w:rsidRPr="00907950">
              <w:rPr>
                <w:rFonts w:asciiTheme="majorHAnsi" w:hAnsiTheme="majorHAnsi"/>
                <w:sz w:val="20"/>
                <w:lang w:val="en-US"/>
              </w:rPr>
              <w:t>RAZEM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8C303F" w:rsidP="00FD45B1">
      <w:pPr>
        <w:rPr>
          <w:rFonts w:asciiTheme="majorHAnsi" w:hAnsiTheme="majorHAnsi"/>
          <w:b/>
          <w:u w:val="single"/>
        </w:rPr>
      </w:pPr>
      <w:r w:rsidRPr="00907950">
        <w:rPr>
          <w:rFonts w:asciiTheme="majorHAnsi" w:hAnsiTheme="majorHAnsi"/>
          <w:b/>
          <w:u w:val="single"/>
        </w:rPr>
        <w:t>PAKIET NR 3</w:t>
      </w:r>
      <w:r w:rsidR="00052BDE" w:rsidRPr="00907950">
        <w:rPr>
          <w:rFonts w:asciiTheme="majorHAnsi" w:hAnsiTheme="majorHAnsi"/>
          <w:b/>
          <w:u w:val="single"/>
        </w:rPr>
        <w:t xml:space="preserve"> FENOTEROLUM</w:t>
      </w:r>
    </w:p>
    <w:p w:rsidR="00A002D9" w:rsidRPr="00907950" w:rsidRDefault="00A002D9" w:rsidP="00FD45B1">
      <w:pPr>
        <w:rPr>
          <w:rFonts w:asciiTheme="majorHAnsi" w:hAnsiTheme="majorHAnsi"/>
          <w:b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FD45B1" w:rsidRPr="00907950" w:rsidTr="00FD45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FD45B1" w:rsidRPr="00907950" w:rsidTr="00FD45B1">
        <w:trPr>
          <w:trHeight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b w:val="0"/>
                <w:sz w:val="20"/>
                <w:lang w:val="en-US"/>
              </w:rPr>
            </w:pPr>
            <w:r w:rsidRPr="00907950">
              <w:rPr>
                <w:rFonts w:asciiTheme="majorHAnsi" w:hAnsiTheme="majorHAnsi"/>
                <w:b w:val="0"/>
                <w:sz w:val="20"/>
                <w:lang w:val="en-US"/>
              </w:rPr>
              <w:t>Fenoteroli hydrobromidum + Ipratropi bromidum (0,52mg+0,25mg)/ml roztwór do nebulizacji 20ml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right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D45B1" w:rsidRPr="00907950" w:rsidTr="00FD45B1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pStyle w:val="Tytu"/>
              <w:tabs>
                <w:tab w:val="left" w:pos="5535"/>
              </w:tabs>
              <w:jc w:val="left"/>
              <w:rPr>
                <w:rFonts w:asciiTheme="majorHAnsi" w:hAnsiTheme="majorHAnsi"/>
                <w:sz w:val="20"/>
                <w:lang w:val="en-US"/>
              </w:rPr>
            </w:pPr>
            <w:r w:rsidRPr="00907950">
              <w:rPr>
                <w:rFonts w:asciiTheme="majorHAnsi" w:hAnsiTheme="majorHAnsi"/>
                <w:sz w:val="20"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right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8C303F">
      <w:pPr>
        <w:rPr>
          <w:rFonts w:asciiTheme="majorHAnsi" w:hAnsiTheme="majorHAnsi"/>
          <w:b/>
          <w:u w:val="single"/>
        </w:rPr>
      </w:pPr>
      <w:r w:rsidRPr="00907950">
        <w:rPr>
          <w:rFonts w:asciiTheme="majorHAnsi" w:hAnsiTheme="majorHAnsi"/>
          <w:b/>
          <w:u w:val="single"/>
        </w:rPr>
        <w:lastRenderedPageBreak/>
        <w:t>PAKIET NR 4</w:t>
      </w:r>
      <w:r w:rsidR="00052BDE" w:rsidRPr="00907950">
        <w:rPr>
          <w:rFonts w:asciiTheme="majorHAnsi" w:hAnsiTheme="majorHAnsi"/>
          <w:b/>
          <w:u w:val="single"/>
        </w:rPr>
        <w:t xml:space="preserve"> ATOSIBAN</w:t>
      </w:r>
      <w:r w:rsidR="00052BDE" w:rsidRPr="00907950">
        <w:rPr>
          <w:rFonts w:asciiTheme="majorHAnsi" w:hAnsiTheme="majorHAnsi"/>
          <w:b/>
        </w:rPr>
        <w:t xml:space="preserve">           </w:t>
      </w:r>
    </w:p>
    <w:p w:rsidR="00A002D9" w:rsidRPr="00907950" w:rsidRDefault="00A002D9">
      <w:pPr>
        <w:pStyle w:val="Tytu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FD45B1" w:rsidRPr="00907950" w:rsidTr="00FD45B1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 w:rsidP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FD45B1" w:rsidRPr="00907950" w:rsidTr="00FD45B1">
        <w:trPr>
          <w:trHeight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Atosiban Ever Pharma   roztwór do wstrzykiwań 6,75 mg/0,9ml [x1 fiolka 2ml]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D45B1" w:rsidRPr="00907950" w:rsidTr="00FD45B1">
        <w:trPr>
          <w:trHeight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Atosiban Ever Pharma   koncentrat do sporządzania roztworu do infuzji 0,0375 g/5ml [x1 fiolk.a 5ml]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D45B1" w:rsidRPr="00907950" w:rsidTr="00B27836">
        <w:trPr>
          <w:trHeight w:val="3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B27836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B1" w:rsidRPr="00907950" w:rsidRDefault="00FD45B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7B6F72" w:rsidP="00B27836">
      <w:pPr>
        <w:rPr>
          <w:rFonts w:asciiTheme="majorHAnsi" w:hAnsiTheme="majorHAnsi"/>
          <w:b/>
          <w:u w:val="single"/>
        </w:rPr>
      </w:pPr>
      <w:r w:rsidRPr="00907950">
        <w:rPr>
          <w:rFonts w:asciiTheme="majorHAnsi" w:hAnsiTheme="majorHAnsi"/>
          <w:b/>
          <w:u w:val="single"/>
        </w:rPr>
        <w:t>P</w:t>
      </w:r>
      <w:r w:rsidR="008C303F" w:rsidRPr="00907950">
        <w:rPr>
          <w:rFonts w:asciiTheme="majorHAnsi" w:hAnsiTheme="majorHAnsi"/>
          <w:b/>
          <w:u w:val="single"/>
        </w:rPr>
        <w:t>AKIET NR 5</w:t>
      </w:r>
      <w:r w:rsidR="00052BDE" w:rsidRPr="00907950">
        <w:rPr>
          <w:rFonts w:asciiTheme="majorHAnsi" w:hAnsiTheme="majorHAnsi"/>
          <w:b/>
          <w:u w:val="single"/>
        </w:rPr>
        <w:t xml:space="preserve"> </w:t>
      </w:r>
      <w:r w:rsidR="00B27836" w:rsidRPr="00907950">
        <w:rPr>
          <w:rFonts w:asciiTheme="majorHAnsi" w:hAnsiTheme="majorHAnsi"/>
          <w:b/>
          <w:u w:val="single"/>
        </w:rPr>
        <w:t>PRODUKTY LECZNICZE</w:t>
      </w:r>
    </w:p>
    <w:p w:rsidR="00A002D9" w:rsidRPr="00907950" w:rsidRDefault="00A002D9" w:rsidP="00B27836">
      <w:pPr>
        <w:rPr>
          <w:rFonts w:asciiTheme="majorHAnsi" w:hAnsiTheme="majorHAnsi"/>
          <w:b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B27836" w:rsidRPr="00907950" w:rsidTr="00B27836">
        <w:trPr>
          <w:trHeight w:val="5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B27836" w:rsidRPr="00907950" w:rsidTr="00B27836">
        <w:trPr>
          <w:trHeight w:val="55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Clarithromycinum granulat do sporządzania zawiesiny doustnej 250mg/5ml  60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Akineton 2mg x 50 tabl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Co-trimoxazole  zawiesina doustna 240mg/5ml 100ml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Budesonid zawiesina do inhalacji z nebulizatora 0,5mg/1ml,2ml x 20 amp.(zarejestrowane wskazania w ostrym zapaleniu krtani,tchawicy I oskrzeli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Promethazine hydrochloride 25mg x 20 tabl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Allopurinol   tabletki 100 mg [x50 tabletek]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Betamethasone dipropionate, zawiesina do wstrzyknięć(6,43mg+2,63mg)/ml x 5 amp. A 1ml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Duloxetine    kapsułki dojelitowe twarde 60 mg [x28 kapsułek]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Timonacic   tabletki 100 mg [x30 tabletek]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Ascorbic acid, Ferrous sulphate   tabletki o przedłużonym uwalnianiu 100mg Fe 2+ + 60mg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Colecalciferol tabl. 1000 J.M. = 0,025 mg x30  sztuk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41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795BF3" w:rsidP="00B27836">
      <w:pPr>
        <w:rPr>
          <w:rFonts w:asciiTheme="majorHAnsi" w:hAnsiTheme="majorHAnsi"/>
          <w:b/>
          <w:u w:val="single"/>
        </w:rPr>
      </w:pPr>
      <w:r w:rsidRPr="00907950">
        <w:rPr>
          <w:rFonts w:asciiTheme="majorHAnsi" w:hAnsiTheme="majorHAnsi"/>
          <w:b/>
          <w:u w:val="single"/>
        </w:rPr>
        <w:t xml:space="preserve">PAKIET NR 6 </w:t>
      </w:r>
      <w:r w:rsidR="00B27836" w:rsidRPr="00907950">
        <w:rPr>
          <w:rFonts w:asciiTheme="majorHAnsi" w:hAnsiTheme="majorHAnsi"/>
          <w:b/>
          <w:u w:val="single"/>
        </w:rPr>
        <w:t>LEKI P/ZAKAŹNE</w:t>
      </w:r>
    </w:p>
    <w:p w:rsidR="00A002D9" w:rsidRPr="00907950" w:rsidRDefault="00A002D9" w:rsidP="00B27836">
      <w:pPr>
        <w:rPr>
          <w:rFonts w:asciiTheme="majorHAnsi" w:hAnsiTheme="majorHAnsi"/>
          <w:b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B27836" w:rsidRPr="00907950" w:rsidTr="00B2783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B27836" w:rsidRPr="00907950" w:rsidTr="00B27836">
        <w:trPr>
          <w:trHeight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Ampicillin 0,5 g   proszek do sporządzania roztworu do wstrzykiwań 500 mg [x1fiolka]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Ampicillin  1 g   proszek do sporządzania roztworu do wstrzykiwań 1000 mg [x1fiolka]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2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B27836" w:rsidP="00B27836">
      <w:pPr>
        <w:rPr>
          <w:rFonts w:asciiTheme="majorHAnsi" w:hAnsiTheme="majorHAnsi"/>
          <w:b/>
          <w:u w:val="single"/>
        </w:rPr>
      </w:pPr>
      <w:r w:rsidRPr="00907950">
        <w:rPr>
          <w:rFonts w:asciiTheme="majorHAnsi" w:hAnsiTheme="majorHAnsi"/>
          <w:b/>
          <w:u w:val="single"/>
        </w:rPr>
        <w:t>PAKIET NR 7</w:t>
      </w:r>
      <w:r w:rsidR="00052BDE" w:rsidRPr="00907950">
        <w:rPr>
          <w:rFonts w:asciiTheme="majorHAnsi" w:hAnsiTheme="majorHAnsi"/>
          <w:b/>
          <w:u w:val="single"/>
        </w:rPr>
        <w:t xml:space="preserve"> APIXABAN</w:t>
      </w:r>
    </w:p>
    <w:p w:rsidR="003D412A" w:rsidRPr="00907950" w:rsidRDefault="003D412A" w:rsidP="00B27836">
      <w:pPr>
        <w:rPr>
          <w:rFonts w:asciiTheme="majorHAnsi" w:hAnsiTheme="majorHAnsi"/>
          <w:b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B27836" w:rsidRPr="00907950" w:rsidTr="00B2783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B27836" w:rsidRPr="00907950" w:rsidTr="00B2783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Apixaban tabletki powlekane 5mg</w:t>
            </w:r>
          </w:p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 xml:space="preserve"> x 60tabl.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5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 w:rsidP="003D412A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Apixaban  tabletki  powlekane   2,5mg</w:t>
            </w:r>
          </w:p>
          <w:p w:rsidR="00B27836" w:rsidRPr="00907950" w:rsidRDefault="00B27836" w:rsidP="003D412A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 xml:space="preserve"> x 60tabl.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2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 w:rsidP="003D412A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7B6F72" w:rsidP="00B27836">
      <w:pPr>
        <w:rPr>
          <w:rFonts w:asciiTheme="majorHAnsi" w:hAnsiTheme="majorHAnsi"/>
          <w:b/>
          <w:u w:val="single"/>
        </w:rPr>
      </w:pPr>
      <w:r w:rsidRPr="00907950">
        <w:rPr>
          <w:rFonts w:asciiTheme="majorHAnsi" w:hAnsiTheme="majorHAnsi"/>
          <w:b/>
          <w:u w:val="single"/>
        </w:rPr>
        <w:t>P</w:t>
      </w:r>
      <w:r w:rsidR="00795BF3" w:rsidRPr="00907950">
        <w:rPr>
          <w:rFonts w:asciiTheme="majorHAnsi" w:hAnsiTheme="majorHAnsi"/>
          <w:b/>
          <w:u w:val="single"/>
        </w:rPr>
        <w:t>AKIET NR 8</w:t>
      </w:r>
      <w:r w:rsidR="00052BDE" w:rsidRPr="00907950">
        <w:rPr>
          <w:rFonts w:asciiTheme="majorHAnsi" w:hAnsiTheme="majorHAnsi"/>
          <w:b/>
          <w:u w:val="single"/>
        </w:rPr>
        <w:t xml:space="preserve"> FLUTICAZON</w:t>
      </w:r>
    </w:p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052BDE" w:rsidP="007B6F72">
      <w:pPr>
        <w:rPr>
          <w:rFonts w:asciiTheme="majorHAnsi" w:hAnsiTheme="majorHAnsi"/>
          <w:color w:val="000000" w:themeColor="text1"/>
          <w:u w:val="single"/>
        </w:rPr>
      </w:pPr>
      <w:r w:rsidRPr="00907950">
        <w:rPr>
          <w:rFonts w:asciiTheme="majorHAnsi" w:hAnsiTheme="majorHAnsi"/>
          <w:b/>
        </w:rPr>
        <w:t xml:space="preserve">      </w:t>
      </w: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B27836" w:rsidRPr="00907950" w:rsidTr="00B2783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B27836" w:rsidRPr="00907950" w:rsidTr="00B27836">
        <w:trPr>
          <w:trHeight w:val="5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Fluticasone propionate aerosol wziewny, zaw.50µg/dawkę  120 dawek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55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Fluticasone propionate aerosol wziewny, zaw.125µg/dawkę  120 dawek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2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B27836" w:rsidP="00B27836">
      <w:pPr>
        <w:rPr>
          <w:rFonts w:asciiTheme="majorHAnsi" w:hAnsiTheme="majorHAnsi"/>
          <w:b/>
          <w:u w:val="single"/>
        </w:rPr>
      </w:pPr>
      <w:r w:rsidRPr="00907950">
        <w:rPr>
          <w:rFonts w:asciiTheme="majorHAnsi" w:hAnsiTheme="majorHAnsi"/>
          <w:b/>
          <w:u w:val="single"/>
        </w:rPr>
        <w:t>PAKIET NR 9</w:t>
      </w:r>
      <w:r w:rsidR="00052BDE" w:rsidRPr="00907950">
        <w:rPr>
          <w:rFonts w:asciiTheme="majorHAnsi" w:hAnsiTheme="majorHAnsi"/>
          <w:b/>
          <w:u w:val="single"/>
        </w:rPr>
        <w:t xml:space="preserve"> MEROPENEM</w:t>
      </w:r>
    </w:p>
    <w:p w:rsidR="00A002D9" w:rsidRPr="00907950" w:rsidRDefault="00052BDE">
      <w:pPr>
        <w:rPr>
          <w:rFonts w:asciiTheme="majorHAnsi" w:hAnsiTheme="majorHAnsi"/>
          <w:b/>
        </w:rPr>
      </w:pPr>
      <w:r w:rsidRPr="00907950">
        <w:rPr>
          <w:rFonts w:asciiTheme="majorHAnsi" w:hAnsiTheme="majorHAnsi"/>
          <w:b/>
        </w:rPr>
        <w:t xml:space="preserve">       </w:t>
      </w: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B27836" w:rsidRPr="00907950" w:rsidTr="00B2783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B27836" w:rsidRPr="00907950" w:rsidTr="00B27836">
        <w:trPr>
          <w:trHeight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Meropenem 0,5g -   proszek do sporządzania roztworu do wstrzykiwań lub infuzji 0,5 g [x10 fiolek]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Meropenem 1 g-  proszek do sporządzania roztworu do wstrzykiwań lub infuzji 1 g [x10 fiolek]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23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795BF3" w:rsidP="00B27836">
      <w:pPr>
        <w:pStyle w:val="Tytu"/>
        <w:jc w:val="left"/>
        <w:rPr>
          <w:rFonts w:asciiTheme="majorHAnsi" w:hAnsiTheme="majorHAnsi"/>
          <w:i/>
          <w:sz w:val="20"/>
        </w:rPr>
      </w:pPr>
      <w:r w:rsidRPr="00907950">
        <w:rPr>
          <w:rFonts w:asciiTheme="majorHAnsi" w:hAnsiTheme="majorHAnsi"/>
          <w:sz w:val="20"/>
          <w:u w:val="single"/>
        </w:rPr>
        <w:t>PAKIET NR</w:t>
      </w:r>
      <w:r w:rsidR="00B27836" w:rsidRPr="00907950">
        <w:rPr>
          <w:rFonts w:asciiTheme="majorHAnsi" w:hAnsiTheme="majorHAnsi"/>
          <w:sz w:val="20"/>
          <w:u w:val="single"/>
        </w:rPr>
        <w:t xml:space="preserve"> </w:t>
      </w:r>
      <w:r w:rsidRPr="00907950">
        <w:rPr>
          <w:rFonts w:asciiTheme="majorHAnsi" w:hAnsiTheme="majorHAnsi"/>
          <w:sz w:val="20"/>
          <w:u w:val="single"/>
        </w:rPr>
        <w:t>10</w:t>
      </w:r>
      <w:r w:rsidR="00B27836" w:rsidRPr="00907950">
        <w:rPr>
          <w:rFonts w:asciiTheme="majorHAnsi" w:hAnsiTheme="majorHAnsi"/>
          <w:sz w:val="20"/>
          <w:u w:val="single"/>
        </w:rPr>
        <w:t xml:space="preserve"> </w:t>
      </w:r>
      <w:r w:rsidR="00052BDE" w:rsidRPr="00907950">
        <w:rPr>
          <w:rFonts w:asciiTheme="majorHAnsi" w:hAnsiTheme="majorHAnsi"/>
          <w:sz w:val="20"/>
          <w:u w:val="single"/>
        </w:rPr>
        <w:t>TIGECYCLINA</w:t>
      </w:r>
    </w:p>
    <w:p w:rsidR="00A002D9" w:rsidRPr="00907950" w:rsidRDefault="00A002D9">
      <w:pPr>
        <w:pStyle w:val="Tytu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B27836" w:rsidRPr="00907950" w:rsidTr="00B2783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lastRenderedPageBreak/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 xml:space="preserve">Wartość </w:t>
            </w:r>
            <w:r w:rsidRPr="00907950">
              <w:rPr>
                <w:rFonts w:asciiTheme="majorHAnsi" w:hAnsiTheme="majorHAnsi"/>
                <w:b/>
              </w:rPr>
              <w:lastRenderedPageBreak/>
              <w:t>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lastRenderedPageBreak/>
              <w:t xml:space="preserve">Wartość </w:t>
            </w:r>
            <w:r w:rsidRPr="00907950">
              <w:rPr>
                <w:rFonts w:asciiTheme="majorHAnsi" w:hAnsiTheme="majorHAnsi"/>
                <w:b/>
              </w:rPr>
              <w:lastRenderedPageBreak/>
              <w:t>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lastRenderedPageBreak/>
              <w:t>Nazwa handlowa, producent, kod EAN</w:t>
            </w:r>
          </w:p>
        </w:tc>
      </w:tr>
      <w:tr w:rsidR="00B27836" w:rsidRPr="00907950" w:rsidTr="00B27836">
        <w:trPr>
          <w:trHeight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Tigecyclina proszek do sporządzania roztworu iv I do wlewów 50mg x 10 fiolek po 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35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795BF3" w:rsidP="00B27836">
      <w:pPr>
        <w:pStyle w:val="Tytu"/>
        <w:jc w:val="left"/>
        <w:rPr>
          <w:rFonts w:asciiTheme="majorHAnsi" w:hAnsiTheme="majorHAnsi"/>
          <w:i/>
          <w:sz w:val="20"/>
        </w:rPr>
      </w:pPr>
      <w:r w:rsidRPr="00907950">
        <w:rPr>
          <w:rFonts w:asciiTheme="majorHAnsi" w:hAnsiTheme="majorHAnsi"/>
          <w:sz w:val="20"/>
          <w:u w:val="single"/>
        </w:rPr>
        <w:t>PAKIET NR 11</w:t>
      </w:r>
      <w:r w:rsidR="00052BDE" w:rsidRPr="00907950">
        <w:rPr>
          <w:rFonts w:asciiTheme="majorHAnsi" w:hAnsiTheme="majorHAnsi"/>
          <w:sz w:val="20"/>
          <w:u w:val="single"/>
        </w:rPr>
        <w:t xml:space="preserve"> CIPR</w:t>
      </w:r>
      <w:r w:rsidR="00B27836" w:rsidRPr="00907950">
        <w:rPr>
          <w:rFonts w:asciiTheme="majorHAnsi" w:hAnsiTheme="majorHAnsi"/>
          <w:sz w:val="20"/>
          <w:u w:val="single"/>
        </w:rPr>
        <w:t>O</w:t>
      </w:r>
      <w:r w:rsidR="00052BDE" w:rsidRPr="00907950">
        <w:rPr>
          <w:rFonts w:asciiTheme="majorHAnsi" w:hAnsiTheme="majorHAnsi"/>
          <w:sz w:val="20"/>
          <w:u w:val="single"/>
        </w:rPr>
        <w:t>FLOKSACYNA</w:t>
      </w:r>
    </w:p>
    <w:p w:rsidR="00A002D9" w:rsidRPr="00907950" w:rsidRDefault="00A002D9">
      <w:pPr>
        <w:pStyle w:val="Tytu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B27836" w:rsidRPr="00907950" w:rsidTr="00B2783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B27836" w:rsidRPr="00907950" w:rsidTr="00B27836">
        <w:trPr>
          <w:trHeight w:val="6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Ciprofloksacin roztwór do infuzji 2mg/ml (200mg/100ml ) x 1 sztuka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27836" w:rsidRPr="00907950" w:rsidTr="00B27836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836" w:rsidRPr="00907950" w:rsidRDefault="00B2783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795BF3" w:rsidP="00B27836">
      <w:pPr>
        <w:pStyle w:val="Tytu"/>
        <w:jc w:val="left"/>
        <w:rPr>
          <w:rFonts w:asciiTheme="majorHAnsi" w:hAnsiTheme="majorHAnsi"/>
          <w:i/>
          <w:sz w:val="20"/>
        </w:rPr>
      </w:pPr>
      <w:r w:rsidRPr="00907950">
        <w:rPr>
          <w:rFonts w:asciiTheme="majorHAnsi" w:hAnsiTheme="majorHAnsi"/>
          <w:sz w:val="20"/>
          <w:u w:val="single"/>
        </w:rPr>
        <w:t>PAKIET NR 12</w:t>
      </w:r>
      <w:r w:rsidR="00907950" w:rsidRPr="00907950">
        <w:rPr>
          <w:rFonts w:asciiTheme="majorHAnsi" w:hAnsiTheme="majorHAnsi"/>
          <w:sz w:val="20"/>
          <w:u w:val="single"/>
        </w:rPr>
        <w:t xml:space="preserve"> SKŁADNIKI KLINICZNEJ </w:t>
      </w:r>
      <w:r w:rsidR="00052BDE" w:rsidRPr="00907950">
        <w:rPr>
          <w:rFonts w:asciiTheme="majorHAnsi" w:hAnsiTheme="majorHAnsi"/>
          <w:sz w:val="20"/>
          <w:u w:val="single"/>
        </w:rPr>
        <w:t>DIETY ŻYWIENIOWEJ</w:t>
      </w:r>
    </w:p>
    <w:p w:rsidR="00A002D9" w:rsidRPr="00907950" w:rsidRDefault="00A002D9">
      <w:pPr>
        <w:pStyle w:val="Tytu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907950" w:rsidRPr="00907950" w:rsidTr="0090795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907950" w:rsidRPr="00907950" w:rsidTr="00907950">
        <w:trPr>
          <w:trHeight w:val="52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Dipeptiven 100 ml x 1szuka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07950" w:rsidRPr="00907950" w:rsidTr="00907950">
        <w:trPr>
          <w:trHeight w:val="4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Omegaven  50ml x 1 sztuka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07950" w:rsidRPr="00907950" w:rsidTr="00907950">
        <w:trPr>
          <w:trHeight w:val="69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Wodny 8% roztwór aminokwasów bez węglowodanówi i elektrolitów do żywienia pacjentów z niewydolnością wątroby, inj.dozylne 500 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 w:rsidP="00795BF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07950" w:rsidRPr="00907950" w:rsidTr="00907950">
        <w:trPr>
          <w:trHeight w:val="37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 w:rsidP="00795BF3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795BF3" w:rsidP="00907950">
      <w:pPr>
        <w:rPr>
          <w:rFonts w:asciiTheme="majorHAnsi" w:hAnsiTheme="majorHAnsi"/>
          <w:b/>
        </w:rPr>
      </w:pPr>
      <w:r w:rsidRPr="00907950">
        <w:rPr>
          <w:rFonts w:asciiTheme="majorHAnsi" w:hAnsiTheme="majorHAnsi"/>
          <w:b/>
          <w:u w:val="single"/>
        </w:rPr>
        <w:t>PAKIET NR 13</w:t>
      </w:r>
      <w:r w:rsidR="00907950" w:rsidRPr="00907950">
        <w:rPr>
          <w:rFonts w:asciiTheme="majorHAnsi" w:hAnsiTheme="majorHAnsi"/>
          <w:b/>
          <w:u w:val="single"/>
        </w:rPr>
        <w:t xml:space="preserve"> </w:t>
      </w:r>
      <w:r w:rsidR="00052BDE" w:rsidRPr="00907950">
        <w:rPr>
          <w:rFonts w:asciiTheme="majorHAnsi" w:hAnsiTheme="majorHAnsi"/>
          <w:b/>
          <w:u w:val="single"/>
        </w:rPr>
        <w:t>HYDROKORTYZON</w:t>
      </w:r>
    </w:p>
    <w:p w:rsidR="00A002D9" w:rsidRPr="00907950" w:rsidRDefault="00A002D9">
      <w:pPr>
        <w:pStyle w:val="Tytu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907950" w:rsidRPr="00907950" w:rsidTr="0090795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907950" w:rsidRPr="00907950" w:rsidTr="00907950">
        <w:trPr>
          <w:trHeight w:val="61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Hydrocotrisonum roztwór do wstrzykiwań 25mg x 5 kpl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07950" w:rsidRPr="00907950" w:rsidTr="00907950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B42A9B" w:rsidP="00907950">
      <w:pPr>
        <w:pStyle w:val="Tytu"/>
        <w:jc w:val="left"/>
        <w:rPr>
          <w:rFonts w:asciiTheme="majorHAnsi" w:hAnsiTheme="majorHAnsi"/>
          <w:i/>
          <w:sz w:val="20"/>
        </w:rPr>
      </w:pPr>
      <w:r w:rsidRPr="00907950">
        <w:rPr>
          <w:rFonts w:asciiTheme="majorHAnsi" w:hAnsiTheme="majorHAnsi"/>
          <w:sz w:val="20"/>
          <w:u w:val="single"/>
        </w:rPr>
        <w:t>PAKIET NR 14</w:t>
      </w:r>
      <w:r w:rsidR="00907950" w:rsidRPr="00907950">
        <w:rPr>
          <w:rFonts w:asciiTheme="majorHAnsi" w:hAnsiTheme="majorHAnsi"/>
          <w:sz w:val="20"/>
          <w:u w:val="single"/>
        </w:rPr>
        <w:t xml:space="preserve"> </w:t>
      </w:r>
      <w:r w:rsidR="00052BDE" w:rsidRPr="00907950">
        <w:rPr>
          <w:rFonts w:asciiTheme="majorHAnsi" w:hAnsiTheme="majorHAnsi"/>
          <w:sz w:val="20"/>
          <w:u w:val="single"/>
        </w:rPr>
        <w:t>SÓL DO IRYGACJI</w:t>
      </w:r>
    </w:p>
    <w:p w:rsidR="00A002D9" w:rsidRPr="00907950" w:rsidRDefault="00A002D9">
      <w:pPr>
        <w:pStyle w:val="Tytu"/>
        <w:rPr>
          <w:rFonts w:asciiTheme="majorHAnsi" w:hAnsiTheme="majorHAnsi"/>
          <w:color w:val="000000" w:themeColor="text1"/>
          <w:sz w:val="20"/>
          <w:u w:val="single"/>
        </w:rPr>
      </w:pPr>
    </w:p>
    <w:tbl>
      <w:tblPr>
        <w:tblW w:w="14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402"/>
        <w:gridCol w:w="851"/>
        <w:gridCol w:w="992"/>
        <w:gridCol w:w="1134"/>
        <w:gridCol w:w="849"/>
        <w:gridCol w:w="992"/>
        <w:gridCol w:w="1133"/>
        <w:gridCol w:w="4112"/>
      </w:tblGrid>
      <w:tr w:rsidR="00907950" w:rsidRPr="00907950" w:rsidTr="0090795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color w:val="FF0000"/>
              </w:rPr>
              <w:t xml:space="preserve"> </w:t>
            </w:r>
            <w:r w:rsidRPr="00907950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pStyle w:val="Nagwek11"/>
              <w:rPr>
                <w:rFonts w:asciiTheme="majorHAnsi" w:hAnsiTheme="majorHAnsi"/>
                <w:b/>
                <w:sz w:val="20"/>
              </w:rPr>
            </w:pPr>
            <w:r w:rsidRPr="00907950">
              <w:rPr>
                <w:rFonts w:asciiTheme="majorHAnsi" w:hAnsiTheme="majorHAnsi"/>
                <w:b/>
                <w:sz w:val="20"/>
              </w:rPr>
              <w:t>ASORTYMENT</w:t>
            </w:r>
          </w:p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Cena netto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Wartość brutto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  <w:r w:rsidRPr="00907950">
              <w:rPr>
                <w:rFonts w:asciiTheme="majorHAnsi" w:hAnsiTheme="majorHAnsi"/>
                <w:b/>
              </w:rPr>
              <w:t>Nazwa handlowa, producent, kod EAN</w:t>
            </w:r>
          </w:p>
        </w:tc>
      </w:tr>
      <w:tr w:rsidR="00907950" w:rsidRPr="00907950" w:rsidTr="00907950">
        <w:trPr>
          <w:trHeight w:val="47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</w:rPr>
            </w:pPr>
            <w:r w:rsidRPr="00907950">
              <w:rPr>
                <w:rFonts w:asciiTheme="majorHAnsi" w:hAnsiTheme="majorHAns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Natrium chloratum 0,9%  roztwór do irygacji, worek 3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  <w:r w:rsidRPr="00907950">
              <w:rPr>
                <w:rFonts w:asciiTheme="majorHAnsi" w:hAnsiTheme="majorHAnsi"/>
                <w:lang w:val="en-U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907950" w:rsidRPr="00907950" w:rsidTr="00907950">
        <w:trPr>
          <w:trHeight w:val="2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rPr>
                <w:rFonts w:asciiTheme="majorHAnsi" w:hAnsiTheme="majorHAnsi"/>
                <w:b/>
                <w:lang w:val="en-US"/>
              </w:rPr>
            </w:pPr>
            <w:r w:rsidRPr="00907950">
              <w:rPr>
                <w:rFonts w:asciiTheme="majorHAnsi" w:hAnsiTheme="majorHAnsi"/>
                <w:b/>
                <w:lang w:val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50" w:rsidRPr="00907950" w:rsidRDefault="0090795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A002D9" w:rsidRPr="00907950" w:rsidRDefault="00A002D9">
      <w:pPr>
        <w:rPr>
          <w:rFonts w:asciiTheme="majorHAnsi" w:hAnsiTheme="majorHAnsi"/>
          <w:b/>
        </w:rPr>
      </w:pPr>
    </w:p>
    <w:p w:rsidR="00A002D9" w:rsidRPr="00907950" w:rsidRDefault="00C6220E">
      <w:pPr>
        <w:rPr>
          <w:rFonts w:asciiTheme="majorHAnsi" w:hAnsiTheme="majorHAnsi"/>
          <w:b/>
          <w:i/>
        </w:rPr>
      </w:pPr>
      <w:r w:rsidRPr="00907950">
        <w:rPr>
          <w:rFonts w:asciiTheme="majorHAnsi" w:hAnsiTheme="majorHAnsi"/>
          <w:b/>
          <w:i/>
        </w:rPr>
        <w:t>Wspólny kod CPV: 33600000-6</w:t>
      </w:r>
    </w:p>
    <w:p w:rsidR="00907950" w:rsidRPr="00907950" w:rsidRDefault="00907950">
      <w:pPr>
        <w:rPr>
          <w:rFonts w:asciiTheme="majorHAnsi" w:hAnsiTheme="majorHAnsi"/>
          <w:b/>
          <w:i/>
        </w:rPr>
      </w:pPr>
    </w:p>
    <w:p w:rsidR="00907950" w:rsidRPr="00907950" w:rsidRDefault="00907950" w:rsidP="00907950">
      <w:pPr>
        <w:rPr>
          <w:rFonts w:asciiTheme="majorHAnsi" w:hAnsiTheme="majorHAnsi"/>
          <w:b/>
          <w:i/>
        </w:rPr>
      </w:pPr>
      <w:r w:rsidRPr="00907950">
        <w:rPr>
          <w:rFonts w:asciiTheme="majorHAnsi" w:hAnsiTheme="majorHAnsi"/>
          <w:b/>
          <w:i/>
        </w:rPr>
        <w:t>Zamawiający dopuszcza możliwość oferowania leków w innych opakowaniach handlowych z odpowiednim przeliczeniem ilości. W przypadku otrzymania liczby ułamkowej należy zaokrąglić w górę do pełnych opakowań. We wszystkich pozycjach, gdzie Zamawiający używa nazw handlowych, dopuszcza się zastosowania odpowiedników zawierających te same substancje czynne, o takim samym zastosowaniu w danych jednostkach chorobowych.</w:t>
      </w:r>
    </w:p>
    <w:p w:rsidR="00907950" w:rsidRPr="00907950" w:rsidRDefault="00907950">
      <w:pPr>
        <w:rPr>
          <w:rFonts w:asciiTheme="majorHAnsi" w:hAnsiTheme="majorHAnsi"/>
          <w:b/>
          <w:i/>
        </w:rPr>
      </w:pPr>
    </w:p>
    <w:sectPr w:rsidR="00907950" w:rsidRPr="00907950" w:rsidSect="00A002D9">
      <w:footerReference w:type="default" r:id="rId8"/>
      <w:pgSz w:w="16838" w:h="11906" w:orient="landscape"/>
      <w:pgMar w:top="1417" w:right="1417" w:bottom="212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FB" w:rsidRDefault="00CA4EFB" w:rsidP="00A002D9">
      <w:r>
        <w:separator/>
      </w:r>
    </w:p>
  </w:endnote>
  <w:endnote w:type="continuationSeparator" w:id="0">
    <w:p w:rsidR="00CA4EFB" w:rsidRDefault="00CA4EFB" w:rsidP="00A0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FB" w:rsidRDefault="00907950">
    <w:pPr>
      <w:pStyle w:val="Stopka1"/>
      <w:jc w:val="right"/>
    </w:pPr>
    <w:r>
      <w:fldChar w:fldCharType="begin"/>
    </w:r>
    <w:r>
      <w:instrText>PAGE</w:instrText>
    </w:r>
    <w:r>
      <w:fldChar w:fldCharType="separate"/>
    </w:r>
    <w:r w:rsidR="00EE2D78">
      <w:rPr>
        <w:noProof/>
      </w:rPr>
      <w:t>2</w:t>
    </w:r>
    <w:r>
      <w:rPr>
        <w:noProof/>
      </w:rPr>
      <w:fldChar w:fldCharType="end"/>
    </w:r>
  </w:p>
  <w:p w:rsidR="00CA4EFB" w:rsidRDefault="00CA4EFB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FB" w:rsidRDefault="00CA4EFB" w:rsidP="00A002D9">
      <w:r>
        <w:separator/>
      </w:r>
    </w:p>
  </w:footnote>
  <w:footnote w:type="continuationSeparator" w:id="0">
    <w:p w:rsidR="00CA4EFB" w:rsidRDefault="00CA4EFB" w:rsidP="00A00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D9"/>
    <w:rsid w:val="00052BDE"/>
    <w:rsid w:val="00060B75"/>
    <w:rsid w:val="00095F9F"/>
    <w:rsid w:val="000A495A"/>
    <w:rsid w:val="000A69AD"/>
    <w:rsid w:val="001509EB"/>
    <w:rsid w:val="001A76A7"/>
    <w:rsid w:val="001D5042"/>
    <w:rsid w:val="002B0FEB"/>
    <w:rsid w:val="002E21D1"/>
    <w:rsid w:val="003513C7"/>
    <w:rsid w:val="003D412A"/>
    <w:rsid w:val="003D5545"/>
    <w:rsid w:val="004064E5"/>
    <w:rsid w:val="0051446C"/>
    <w:rsid w:val="00532E69"/>
    <w:rsid w:val="00762C65"/>
    <w:rsid w:val="00795BF3"/>
    <w:rsid w:val="0079626F"/>
    <w:rsid w:val="007A3498"/>
    <w:rsid w:val="007B647A"/>
    <w:rsid w:val="007B6F72"/>
    <w:rsid w:val="0083427B"/>
    <w:rsid w:val="008357C4"/>
    <w:rsid w:val="008A1724"/>
    <w:rsid w:val="008C303F"/>
    <w:rsid w:val="00907950"/>
    <w:rsid w:val="00951B9C"/>
    <w:rsid w:val="00A002D9"/>
    <w:rsid w:val="00A46EAB"/>
    <w:rsid w:val="00AB1A86"/>
    <w:rsid w:val="00B27836"/>
    <w:rsid w:val="00B42956"/>
    <w:rsid w:val="00B42A9B"/>
    <w:rsid w:val="00B63395"/>
    <w:rsid w:val="00B77E55"/>
    <w:rsid w:val="00BA3052"/>
    <w:rsid w:val="00BB6E4B"/>
    <w:rsid w:val="00BE023C"/>
    <w:rsid w:val="00C328E0"/>
    <w:rsid w:val="00C6220E"/>
    <w:rsid w:val="00CA4EFB"/>
    <w:rsid w:val="00D33F0A"/>
    <w:rsid w:val="00D46102"/>
    <w:rsid w:val="00D46C92"/>
    <w:rsid w:val="00EE021B"/>
    <w:rsid w:val="00EE2D78"/>
    <w:rsid w:val="00F579CB"/>
    <w:rsid w:val="00FD1618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8F44A1"/>
    <w:pPr>
      <w:keepNext/>
      <w:outlineLvl w:val="0"/>
    </w:pPr>
    <w:rPr>
      <w:sz w:val="24"/>
    </w:rPr>
  </w:style>
  <w:style w:type="character" w:customStyle="1" w:styleId="Nagwek1Znak">
    <w:name w:val="Nagłówek 1 Znak"/>
    <w:basedOn w:val="Domylnaczcionkaakapitu"/>
    <w:link w:val="Nagwek11"/>
    <w:qFormat/>
    <w:rsid w:val="008F44A1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435096"/>
  </w:style>
  <w:style w:type="character" w:customStyle="1" w:styleId="StopkaZnak">
    <w:name w:val="Stopka Znak"/>
    <w:basedOn w:val="Domylnaczcionkaakapitu"/>
    <w:link w:val="Stopka1"/>
    <w:uiPriority w:val="99"/>
    <w:qFormat/>
    <w:rsid w:val="00435096"/>
  </w:style>
  <w:style w:type="character" w:customStyle="1" w:styleId="TytuZnak">
    <w:name w:val="Tytuł Znak"/>
    <w:basedOn w:val="Domylnaczcionkaakapitu"/>
    <w:link w:val="Tytu"/>
    <w:uiPriority w:val="99"/>
    <w:qFormat/>
    <w:rsid w:val="00E12A62"/>
    <w:rPr>
      <w:b/>
      <w:sz w:val="52"/>
    </w:rPr>
  </w:style>
  <w:style w:type="paragraph" w:styleId="Nagwek">
    <w:name w:val="header"/>
    <w:basedOn w:val="Normalny"/>
    <w:next w:val="Tekstpodstawowy"/>
    <w:link w:val="NagwekZnak"/>
    <w:qFormat/>
    <w:rsid w:val="00A002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002D9"/>
    <w:pPr>
      <w:spacing w:after="140" w:line="276" w:lineRule="auto"/>
    </w:pPr>
  </w:style>
  <w:style w:type="paragraph" w:styleId="Lista">
    <w:name w:val="List"/>
    <w:basedOn w:val="Tekstpodstawowy"/>
    <w:rsid w:val="00A002D9"/>
    <w:rPr>
      <w:rFonts w:cs="Arial"/>
    </w:rPr>
  </w:style>
  <w:style w:type="paragraph" w:customStyle="1" w:styleId="Legenda1">
    <w:name w:val="Legenda1"/>
    <w:basedOn w:val="Normalny"/>
    <w:qFormat/>
    <w:rsid w:val="00A002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02D9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5F2C01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qFormat/>
    <w:rsid w:val="00797AA5"/>
    <w:pPr>
      <w:shd w:val="clear" w:color="auto" w:fill="000080"/>
    </w:pPr>
    <w:rPr>
      <w:rFonts w:ascii="Tahoma" w:hAnsi="Tahoma" w:cs="Tahoma"/>
    </w:rPr>
  </w:style>
  <w:style w:type="paragraph" w:customStyle="1" w:styleId="Gwkaistopka">
    <w:name w:val="Główka i stopka"/>
    <w:basedOn w:val="Normalny"/>
    <w:qFormat/>
    <w:rsid w:val="00A002D9"/>
  </w:style>
  <w:style w:type="paragraph" w:customStyle="1" w:styleId="Nagwek1">
    <w:name w:val="Nagłówek1"/>
    <w:basedOn w:val="Normalny"/>
    <w:rsid w:val="0043509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43509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7E4CE1"/>
    <w:pPr>
      <w:ind w:left="720"/>
    </w:pPr>
  </w:style>
  <w:style w:type="table" w:styleId="Tabela-Siatka">
    <w:name w:val="Table Grid"/>
    <w:basedOn w:val="Standardowy"/>
    <w:rsid w:val="0027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D4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2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8F44A1"/>
    <w:pPr>
      <w:keepNext/>
      <w:outlineLvl w:val="0"/>
    </w:pPr>
    <w:rPr>
      <w:sz w:val="24"/>
    </w:rPr>
  </w:style>
  <w:style w:type="character" w:customStyle="1" w:styleId="Nagwek1Znak">
    <w:name w:val="Nagłówek 1 Znak"/>
    <w:basedOn w:val="Domylnaczcionkaakapitu"/>
    <w:link w:val="Nagwek11"/>
    <w:qFormat/>
    <w:rsid w:val="008F44A1"/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435096"/>
  </w:style>
  <w:style w:type="character" w:customStyle="1" w:styleId="StopkaZnak">
    <w:name w:val="Stopka Znak"/>
    <w:basedOn w:val="Domylnaczcionkaakapitu"/>
    <w:link w:val="Stopka1"/>
    <w:uiPriority w:val="99"/>
    <w:qFormat/>
    <w:rsid w:val="00435096"/>
  </w:style>
  <w:style w:type="character" w:customStyle="1" w:styleId="TytuZnak">
    <w:name w:val="Tytuł Znak"/>
    <w:basedOn w:val="Domylnaczcionkaakapitu"/>
    <w:link w:val="Tytu"/>
    <w:uiPriority w:val="99"/>
    <w:qFormat/>
    <w:rsid w:val="00E12A62"/>
    <w:rPr>
      <w:b/>
      <w:sz w:val="52"/>
    </w:rPr>
  </w:style>
  <w:style w:type="paragraph" w:styleId="Nagwek">
    <w:name w:val="header"/>
    <w:basedOn w:val="Normalny"/>
    <w:next w:val="Tekstpodstawowy"/>
    <w:link w:val="NagwekZnak"/>
    <w:qFormat/>
    <w:rsid w:val="00A002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002D9"/>
    <w:pPr>
      <w:spacing w:after="140" w:line="276" w:lineRule="auto"/>
    </w:pPr>
  </w:style>
  <w:style w:type="paragraph" w:styleId="Lista">
    <w:name w:val="List"/>
    <w:basedOn w:val="Tekstpodstawowy"/>
    <w:rsid w:val="00A002D9"/>
    <w:rPr>
      <w:rFonts w:cs="Arial"/>
    </w:rPr>
  </w:style>
  <w:style w:type="paragraph" w:customStyle="1" w:styleId="Legenda1">
    <w:name w:val="Legenda1"/>
    <w:basedOn w:val="Normalny"/>
    <w:qFormat/>
    <w:rsid w:val="00A002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02D9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5F2C01"/>
    <w:pPr>
      <w:jc w:val="center"/>
    </w:pPr>
    <w:rPr>
      <w:b/>
      <w:sz w:val="52"/>
    </w:rPr>
  </w:style>
  <w:style w:type="paragraph" w:styleId="Mapadokumentu">
    <w:name w:val="Document Map"/>
    <w:basedOn w:val="Normalny"/>
    <w:semiHidden/>
    <w:qFormat/>
    <w:rsid w:val="00797AA5"/>
    <w:pPr>
      <w:shd w:val="clear" w:color="auto" w:fill="000080"/>
    </w:pPr>
    <w:rPr>
      <w:rFonts w:ascii="Tahoma" w:hAnsi="Tahoma" w:cs="Tahoma"/>
    </w:rPr>
  </w:style>
  <w:style w:type="paragraph" w:customStyle="1" w:styleId="Gwkaistopka">
    <w:name w:val="Główka i stopka"/>
    <w:basedOn w:val="Normalny"/>
    <w:qFormat/>
    <w:rsid w:val="00A002D9"/>
  </w:style>
  <w:style w:type="paragraph" w:customStyle="1" w:styleId="Nagwek1">
    <w:name w:val="Nagłówek1"/>
    <w:basedOn w:val="Normalny"/>
    <w:rsid w:val="00435096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43509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7E4CE1"/>
    <w:pPr>
      <w:ind w:left="720"/>
    </w:pPr>
  </w:style>
  <w:style w:type="table" w:styleId="Tabela-Siatka">
    <w:name w:val="Table Grid"/>
    <w:basedOn w:val="Standardowy"/>
    <w:rsid w:val="0027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D4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AD07-6856-4035-AA7A-892EBD78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XVIII</vt:lpstr>
    </vt:vector>
  </TitlesOfParts>
  <Company>SPZZOZ Sandomierz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XVIII</dc:title>
  <dc:creator>SPZZOZ Sandomierz</dc:creator>
  <cp:lastModifiedBy>Agnieszka Kargulewicz</cp:lastModifiedBy>
  <cp:revision>2</cp:revision>
  <cp:lastPrinted>2022-01-04T10:45:00Z</cp:lastPrinted>
  <dcterms:created xsi:type="dcterms:W3CDTF">2022-01-17T09:42:00Z</dcterms:created>
  <dcterms:modified xsi:type="dcterms:W3CDTF">2022-01-17T09:42:00Z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SPZZOZ Sandomierz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